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643C39CE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B47C6E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Vojtěch </w:t>
      </w:r>
      <w:proofErr w:type="spellStart"/>
      <w:r w:rsidR="00B47C6E" w:rsidRPr="00B47C6E">
        <w:rPr>
          <w:rFonts w:ascii="Calibri" w:eastAsia="Calibri" w:hAnsi="Calibri" w:cs="Calibri"/>
          <w:b/>
          <w:spacing w:val="2"/>
          <w:sz w:val="20"/>
        </w:rPr>
        <w:t>Pittermann</w:t>
      </w:r>
      <w:proofErr w:type="spellEnd"/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, se </w:t>
      </w:r>
      <w:proofErr w:type="spellStart"/>
      <w:r w:rsidR="00B47C6E" w:rsidRPr="00B47C6E">
        <w:rPr>
          <w:rFonts w:ascii="Calibri" w:eastAsia="Calibri" w:hAnsi="Calibri" w:cs="Calibri"/>
          <w:b/>
          <w:spacing w:val="2"/>
          <w:sz w:val="20"/>
        </w:rPr>
        <w:t>sídlem</w:t>
      </w:r>
      <w:proofErr w:type="spellEnd"/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 Na </w:t>
      </w:r>
      <w:proofErr w:type="spellStart"/>
      <w:r w:rsidR="00B47C6E" w:rsidRPr="00B47C6E">
        <w:rPr>
          <w:rFonts w:ascii="Calibri" w:eastAsia="Calibri" w:hAnsi="Calibri" w:cs="Calibri"/>
          <w:b/>
          <w:spacing w:val="2"/>
          <w:sz w:val="20"/>
        </w:rPr>
        <w:t>Františkově</w:t>
      </w:r>
      <w:proofErr w:type="spellEnd"/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 2096/14b, </w:t>
      </w:r>
      <w:proofErr w:type="spellStart"/>
      <w:r w:rsidR="00B47C6E" w:rsidRPr="00B47C6E">
        <w:rPr>
          <w:rFonts w:ascii="Calibri" w:eastAsia="Calibri" w:hAnsi="Calibri" w:cs="Calibri"/>
          <w:b/>
          <w:spacing w:val="2"/>
          <w:sz w:val="20"/>
        </w:rPr>
        <w:t>Slezská</w:t>
      </w:r>
      <w:proofErr w:type="spellEnd"/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 Ostrava, 71000 Ostrava,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2D420C21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B47C6E" w:rsidRPr="00B47C6E">
        <w:rPr>
          <w:rFonts w:ascii="Calibri" w:eastAsia="Calibri" w:hAnsi="Calibri" w:cs="Calibri"/>
          <w:b/>
          <w:spacing w:val="2"/>
          <w:sz w:val="20"/>
        </w:rPr>
        <w:t xml:space="preserve">Vojtěch </w:t>
      </w:r>
      <w:proofErr w:type="spellStart"/>
      <w:r w:rsidR="00B47C6E" w:rsidRPr="00B47C6E">
        <w:rPr>
          <w:rFonts w:ascii="Calibri" w:eastAsia="Calibri" w:hAnsi="Calibri" w:cs="Calibri"/>
          <w:b/>
          <w:spacing w:val="2"/>
          <w:sz w:val="20"/>
        </w:rPr>
        <w:t>Pittermann</w:t>
      </w:r>
      <w:proofErr w:type="spellEnd"/>
      <w:r w:rsidR="00B47C6E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11589B"/>
    <w:rsid w:val="00131790"/>
    <w:rsid w:val="007C00F1"/>
    <w:rsid w:val="008E0CEB"/>
    <w:rsid w:val="00B3624F"/>
    <w:rsid w:val="00B47C6E"/>
    <w:rsid w:val="00C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C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2026-02-11T13:48:00Z</dcterms:created>
  <dcterms:modified xsi:type="dcterms:W3CDTF">2026-02-11T13:48:00Z</dcterms:modified>
</cp:coreProperties>
</file>